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Pellon vuokrasopimus</w:t>
      </w: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1. Osapuolet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49"/>
        <w:gridCol w:w="5881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 xml:space="preserve">Vuokranantaja 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Nimi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Osoite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Puhelin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S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hk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ö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posti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 xml:space="preserve">Vuokralainen 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Nimi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Osoite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Puhelin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S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hk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ö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posti</w:t>
            </w:r>
          </w:p>
        </w:tc>
        <w:tc>
          <w:tcPr>
            <w:tcW w:type="dxa" w:w="5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rPr>
          <w:rFonts w:ascii="Arial" w:cs="Arial" w:hAnsi="Arial" w:eastAsia="Arial"/>
          <w:b w:val="0"/>
          <w:bCs w:val="0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2. Vuokra-alueen tiedot</w:t>
      </w: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Tilan nimi / rekisterinumero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Tilan sijainti (kyl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/kunta)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Peltoalan pinta-ala (ha)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Tukioikeudet (Kyll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/Ei)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Vuokra-alueen rajat on merkitty (Kyll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/Ei)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rPr>
          <w:rFonts w:ascii="Arial" w:cs="Arial" w:hAnsi="Arial" w:eastAsia="Arial"/>
          <w:b w:val="0"/>
          <w:bCs w:val="0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3. Sopimuksen kesto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6"/>
        <w:gridCol w:w="4944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☐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M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r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aikainen 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Alkamisp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iv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</w:p>
        </w:tc>
        <w:tc>
          <w:tcPr>
            <w:tcW w:type="dxa" w:w="4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P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ttymisp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iv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</w:p>
        </w:tc>
        <w:tc>
          <w:tcPr>
            <w:tcW w:type="dxa" w:w="4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☐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Toistaiseksi voimassa oleva 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Irtisanomisaika (kk)</w:t>
            </w:r>
          </w:p>
        </w:tc>
        <w:tc>
          <w:tcPr>
            <w:tcW w:type="dxa" w:w="4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rPr>
          <w:rFonts w:ascii="Arial" w:cs="Arial" w:hAnsi="Arial" w:eastAsia="Arial"/>
          <w:b w:val="0"/>
          <w:bCs w:val="0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4. Vuokra ja maksuehdot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536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Vuokra (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€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/ ha / vuosi)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Kokonaisvuokra (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€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/ vuosi)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Er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p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iv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Maksutapa (Tilisiirto/K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teinen)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Vuokranmaksutili (IBAN)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☐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Vuokra sis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lt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ää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ALV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☐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Vuokra ei sis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ll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ä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ALV (0 %)</w:t>
            </w:r>
          </w:p>
        </w:tc>
        <w:tc>
          <w:tcPr>
            <w:tcW w:type="dxa" w:w="5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rPr>
          <w:rFonts w:ascii="Arial" w:cs="Arial" w:hAnsi="Arial" w:eastAsia="Arial"/>
          <w:b w:val="0"/>
          <w:bCs w:val="0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5. K</w:t>
      </w:r>
      <w:r>
        <w:rPr>
          <w:rFonts w:ascii="Arial" w:hAnsi="Arial" w:hint="default"/>
          <w:b w:val="0"/>
          <w:bCs w:val="0"/>
          <w:rtl w:val="0"/>
        </w:rPr>
        <w:t>ä</w:t>
      </w:r>
      <w:r>
        <w:rPr>
          <w:rFonts w:ascii="Arial" w:hAnsi="Arial"/>
          <w:b w:val="0"/>
          <w:bCs w:val="0"/>
          <w:rtl w:val="0"/>
        </w:rPr>
        <w:t>ytt</w:t>
      </w:r>
      <w:r>
        <w:rPr>
          <w:rFonts w:ascii="Arial" w:hAnsi="Arial" w:hint="default"/>
          <w:b w:val="0"/>
          <w:bCs w:val="0"/>
          <w:rtl w:val="0"/>
          <w:lang w:val="sv-SE"/>
        </w:rPr>
        <w:t>ö</w:t>
      </w:r>
      <w:r>
        <w:rPr>
          <w:rFonts w:ascii="Arial" w:hAnsi="Arial"/>
          <w:b w:val="0"/>
          <w:bCs w:val="0"/>
          <w:rtl w:val="0"/>
        </w:rPr>
        <w:t>ehdot ja viljely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Vuokralainen sitoutuu viljelem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n peltoa aktiivisesti</w:t>
      </w:r>
      <w:r>
        <w:rPr>
          <w:rFonts w:ascii="Arial" w:cs="Arial" w:hAnsi="Arial" w:eastAsia="Aria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Vuokralainen voi 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ytt</w:t>
      </w:r>
      <w:r>
        <w:rPr>
          <w:rFonts w:ascii="Arial" w:hAnsi="Arial" w:hint="default"/>
          <w:rtl w:val="0"/>
        </w:rPr>
        <w:t xml:space="preserve">ää </w:t>
      </w:r>
      <w:r>
        <w:rPr>
          <w:rFonts w:ascii="Arial" w:hAnsi="Arial"/>
          <w:rtl w:val="0"/>
        </w:rPr>
        <w:t>peltoa luonnonhoitopeltona</w:t>
      </w:r>
      <w:r>
        <w:rPr>
          <w:rFonts w:ascii="Arial" w:cs="Arial" w:hAnsi="Arial" w:eastAsia="Aria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ytt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tarkoitusta ei saa muuttaa ilman vuokranantajan kirjallista lupaa</w:t>
      </w: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6. Tukioikeudet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Vuokranantaja siirt</w:t>
      </w:r>
      <w:r>
        <w:rPr>
          <w:rFonts w:ascii="Arial" w:hAnsi="Arial" w:hint="default"/>
          <w:rtl w:val="0"/>
        </w:rPr>
        <w:t xml:space="preserve">ää </w:t>
      </w:r>
      <w:r>
        <w:rPr>
          <w:rFonts w:ascii="Arial" w:hAnsi="Arial"/>
          <w:rtl w:val="0"/>
        </w:rPr>
        <w:t>tukioikeudet vuokralaiselle sopimuskauden ajaksi</w:t>
      </w:r>
      <w:r>
        <w:rPr>
          <w:rFonts w:ascii="Arial" w:cs="Arial" w:hAnsi="Arial" w:eastAsia="Aria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Tukioikeuksia ei siirret</w:t>
      </w:r>
      <w:r>
        <w:rPr>
          <w:rFonts w:ascii="Arial" w:hAnsi="Arial" w:hint="default"/>
          <w:rtl w:val="0"/>
        </w:rPr>
        <w:t>ä</w:t>
      </w: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7. Kunnossapito ja salaojat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Vuokralainen huolehtii ojien ja salaojien kunnossapidosta</w:t>
      </w:r>
      <w:r>
        <w:rPr>
          <w:rFonts w:ascii="Arial" w:cs="Arial" w:hAnsi="Arial" w:eastAsia="Aria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Vuokranantaja vastaa ojituksesta ja salaojista</w:t>
      </w:r>
      <w:r>
        <w:rPr>
          <w:rFonts w:ascii="Arial" w:cs="Arial" w:hAnsi="Arial" w:eastAsia="Aria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Kustannukset jaetaan osapuolten v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da-DK"/>
        </w:rPr>
        <w:t>lill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en-US"/>
        </w:rPr>
        <w:t>: _______________</w:t>
      </w: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8. Muut ehdot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Encabezamiento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</w:rPr>
        <w:t>9. Allekirjoitukset</w:t>
      </w:r>
    </w:p>
    <w:p>
      <w:pPr>
        <w:pStyle w:val="Cuerp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sopimusta on tehty kaksi samansis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lt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</w:rPr>
        <w:t>ist</w:t>
      </w:r>
      <w:r>
        <w:rPr>
          <w:rFonts w:ascii="Arial" w:hAnsi="Arial" w:hint="default"/>
          <w:rtl w:val="0"/>
        </w:rPr>
        <w:t xml:space="preserve">ä </w:t>
      </w:r>
      <w:r>
        <w:rPr>
          <w:rFonts w:ascii="Arial" w:hAnsi="Arial"/>
          <w:rtl w:val="0"/>
        </w:rPr>
        <w:t>kappaletta, yksi kummallekin osapuolelle.</w:t>
      </w: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77"/>
        <w:gridCol w:w="476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Paikka ja p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iv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>ä</w:t>
            </w: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m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>ää</w:t>
            </w: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r</w:t>
            </w:r>
            <w:r>
              <w:rPr>
                <w:rStyle w:val="Ninguno"/>
                <w:rFonts w:ascii="Arial" w:hAnsi="Arial" w:hint="default"/>
                <w:b w:val="1"/>
                <w:bCs w:val="1"/>
                <w:rtl w:val="0"/>
                <w:lang w:val="en-US"/>
              </w:rPr>
              <w:t>ä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8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Vuokranantaja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 –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Nimi ja allekirjoitus:</w:t>
            </w:r>
          </w:p>
        </w:tc>
        <w:tc>
          <w:tcPr>
            <w:tcW w:type="dxa" w:w="476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8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Nimenselvennys</w:t>
            </w:r>
          </w:p>
        </w:tc>
        <w:tc>
          <w:tcPr>
            <w:tcW w:type="dxa" w:w="476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8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n-US"/>
              </w:rPr>
              <w:t>Vuokralainen</w:t>
            </w:r>
            <w:r>
              <w:rPr>
                <w:rStyle w:val="Ninguno"/>
                <w:rFonts w:ascii="Arial" w:hAnsi="Arial" w:hint="default"/>
                <w:rtl w:val="0"/>
                <w:lang w:val="en-US"/>
              </w:rPr>
              <w:t xml:space="preserve"> – </w:t>
            </w:r>
            <w:r>
              <w:rPr>
                <w:rStyle w:val="Ninguno"/>
                <w:rFonts w:ascii="Arial" w:hAnsi="Arial"/>
                <w:rtl w:val="0"/>
                <w:lang w:val="en-US"/>
              </w:rPr>
              <w:t>Nimi ja allekirjoitus:</w:t>
            </w:r>
          </w:p>
        </w:tc>
        <w:tc>
          <w:tcPr>
            <w:tcW w:type="dxa" w:w="476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8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rtl w:val="0"/>
                <w:lang w:val="en-US"/>
              </w:rPr>
              <w:t>Nimenselvennys</w:t>
            </w:r>
          </w:p>
        </w:tc>
        <w:tc>
          <w:tcPr>
            <w:tcW w:type="dxa" w:w="476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</w:pPr>
      <w:r>
        <w:rPr>
          <w:rFonts w:ascii="Arial" w:cs="Arial" w:hAnsi="Arial" w:eastAsia="Arial"/>
          <w:b w:val="0"/>
          <w:bCs w:val="0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uerpo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Fill>
        <w14:solidFill>
          <w14:srgbClr w14:val="17365D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 2">
    <w:name w:val="Encabezamiento 2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>
        <w14:noFill/>
      </w14:textOutline>
      <w14:textFill>
        <w14:solidFill>
          <w14:srgbClr w14:val="4F81BD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