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n-US"/>
        </w:rPr>
        <w:t>Maanvuokrasopimus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1. Osapuolet</w:t>
      </w:r>
    </w:p>
    <w:tbl>
      <w:tblPr>
        <w:tblW w:w="8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0"/>
        <w:gridCol w:w="54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Vuokranantaja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Nimi / Yritys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Y-tunnus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Osoite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Puhelin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hk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posti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Vuokralainen </w:t>
            </w:r>
            <w:r>
              <w:rPr>
                <w:rStyle w:val="Ninguno"/>
                <w:rFonts w:ascii="Cambria" w:hAnsi="Cambr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Nimi / Yritys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Y-tunnus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Osoite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Puhelin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hk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posti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keepNext w:val="1"/>
        <w:keepLines w:val="1"/>
        <w:widowControl w:val="0"/>
        <w:spacing w:before="200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2. Vuokrakohde</w:t>
      </w:r>
    </w:p>
    <w:tbl>
      <w:tblPr>
        <w:tblW w:w="8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2"/>
        <w:gridCol w:w="501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Vuokra-alueen osoite tai sijainti</w:t>
            </w:r>
          </w:p>
        </w:tc>
        <w:tc>
          <w:tcPr>
            <w:tcW w:type="dxa" w:w="5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Kiinteist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tunnus</w:t>
            </w:r>
          </w:p>
        </w:tc>
        <w:tc>
          <w:tcPr>
            <w:tcW w:type="dxa" w:w="5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Pinta-ala (m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²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Kaavamerkint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tai k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ytt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ö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tarkoitus</w:t>
            </w:r>
          </w:p>
        </w:tc>
        <w:tc>
          <w:tcPr>
            <w:tcW w:type="dxa" w:w="5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keepNext w:val="1"/>
        <w:keepLines w:val="1"/>
        <w:widowControl w:val="0"/>
        <w:spacing w:before="200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3. K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ä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ytt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ö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tarkoitus ja rakentaminen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Vuokralainen k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ytt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vuokra-aluetta maanvuokraoikeuden haltijana seuraavaan tarkoitukseen: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Vuokralaisella on oikeus rakentaa alueelle seuraavia rakennuksia/rakennelmia kaavam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ysten mukaisesti: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Rakentaminen on aloitettava viimeist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n: ____ / ____ / ______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Rakentaminen on saatettava valmiiksi viimeist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n: ____ / ____ / ______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4. Vuokrasopimuksen kesto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Toistaiseksi voimassa oleva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aikainen 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Alkamisp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ttymisp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Uudelleenneuvottelu ennen sopimuskauden 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ttymist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kyll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/ ei</w:t>
            </w:r>
          </w:p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keepNext w:val="1"/>
        <w:keepLines w:val="1"/>
        <w:widowControl w:val="0"/>
        <w:spacing w:before="200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5. Vuokraehdot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Vuokra (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/ vuosi)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Maksup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Maksutapa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Tilisiirto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Vuokranmaksutili (IBAN)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Vuokra tarkistetaan vuosittain elinkustannusindeksin mukaan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Muu tarkistusperuste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keepNext w:val="1"/>
        <w:keepLines w:val="1"/>
        <w:widowControl w:val="0"/>
        <w:spacing w:before="200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6. Kunnossapito ja vastuut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Vuokralainen vastaa alueen siisteydest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ja kunnossapidosta.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Vuokralainen vastaa rakentamiensa rakennusten ja rakenteiden kunnossapidosta.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Vuokralainen huolehtii tarvittavista luvista ja liittymist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(vesi, s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hk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 j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tehuolto).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Maaper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muutokset vaativat vuokranantajan kirjallisen luvan.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Muut sovitut ehdot: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7. Ali- ja j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ä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lleenvuokraus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Sallittu vuokranantajan kirjallisella luvalla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Kielletty kokonaan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keepNext w:val="1"/>
        <w:keepLines w:val="1"/>
        <w:widowControl w:val="0"/>
        <w:spacing w:before="200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8. Sopimuksen siirto ja purkaminen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Vuokralainen saa siirt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sopimuksen kolmannelle osapuolelle vuokranantajan suostumuksella.</w:t>
      </w:r>
      <w:r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☐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Sopimus voidaan purkaa ennenaikaisesti vain molempien osapuolten suostumuksella tai olennaisen sopimusrikkomuksen perusteella.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9. Muut ehdot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10. Sovellettava lains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ää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d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ä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nt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:lang w:val="en-US"/>
          <w14:textFill>
            <w14:solidFill>
              <w14:srgbClr w14:val="4F81BD"/>
            </w14:solidFill>
          </w14:textFill>
        </w:rPr>
        <w:t>ö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sopimusta s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telee Maanvuokralaki (258/1966) sek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yleiset sopimusoikeudelliset periaatteet. Mahdollisissa ristiriitatilanteissa noudatetaan voimassa olevaa lains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:rtl w:val="0"/>
          <w14:textFill>
            <w14:solidFill>
              <w14:srgbClr w14:val="4F81BD"/>
            </w14:solidFill>
          </w14:textFill>
        </w:rPr>
        <w:t>11. Allekirjoitukset</w:t>
      </w:r>
    </w:p>
    <w:p>
      <w:pPr>
        <w:pStyle w:val="Cuerpo"/>
        <w:spacing w:after="200" w:line="276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sopimusta on tehty kaksi samansis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ist</w:t>
      </w:r>
      <w:r>
        <w:rPr>
          <w:rStyle w:val="Ninguno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ä 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kappaletta, yksi kummallekin osapuolelle.</w:t>
      </w:r>
    </w:p>
    <w:p>
      <w:pPr>
        <w:pStyle w:val="Cuerpo"/>
        <w:keepNext w:val="1"/>
        <w:keepLines w:val="1"/>
        <w:spacing w:before="200" w:line="276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pP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200" w:line="276" w:lineRule="aut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Paikka ja p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Vuokranantaja 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Allekirjoitus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Nimenselvennys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Vuokralainen </w:t>
            </w:r>
            <w:r>
              <w:rPr>
                <w:rStyle w:val="Ninguno"/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Allekirjoitus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rFonts w:ascii="Cambria" w:hAnsi="Cambria"/>
                <w:sz w:val="22"/>
                <w:szCs w:val="22"/>
                <w:shd w:val="nil" w:color="auto" w:fill="auto"/>
                <w:rtl w:val="0"/>
                <w:lang w:val="en-US"/>
              </w:rPr>
              <w:t>Nimenselvennys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keepNext w:val="1"/>
        <w:keepLines w:val="1"/>
        <w:widowControl w:val="0"/>
        <w:spacing w:before="200"/>
        <w:ind w:left="108" w:hanging="108"/>
      </w:pPr>
      <w:r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4f81bd"/>
          <w:sz w:val="26"/>
          <w:szCs w:val="26"/>
          <w:u w:val="none" w:color="4f81bd"/>
          <w:shd w:val="nil" w:color="auto" w:fill="auto"/>
          <w:vertAlign w:val="baseline"/>
          <w14:textFill>
            <w14:solidFill>
              <w14:srgbClr w14:val="4F81BD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uerpo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0"/>
      <w:kern w:val="0"/>
      <w:position w:val="0"/>
      <w:sz w:val="52"/>
      <w:szCs w:val="52"/>
      <w:u w:val="none" w:color="17365d"/>
      <w:shd w:val="nil" w:color="auto" w:fill="auto"/>
      <w:vertAlign w:val="baseline"/>
      <w:lang w:val="en-US"/>
      <w14:textFill>
        <w14:solidFill>
          <w14:srgbClr w14:val="17365D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